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483"/>
        <w:gridCol w:w="2589"/>
      </w:tblGrid>
      <w:tr w:rsidR="00E93CBD" w:rsidTr="00E93CBD">
        <w:trPr>
          <w:trHeight w:val="1422"/>
        </w:trPr>
        <w:tc>
          <w:tcPr>
            <w:tcW w:w="6483" w:type="dxa"/>
          </w:tcPr>
          <w:p w:rsidR="00E93CBD" w:rsidRDefault="00E93CBD">
            <w:pPr>
              <w:spacing w:line="256" w:lineRule="auto"/>
              <w:jc w:val="center"/>
              <w:rPr>
                <w:rFonts w:ascii="Bookman Old Style" w:hAnsi="Bookman Old Style"/>
                <w:b/>
                <w:sz w:val="32"/>
                <w:szCs w:val="32"/>
                <w:lang w:eastAsia="en-US"/>
              </w:rPr>
            </w:pPr>
            <w:bookmarkStart w:id="0" w:name="_GoBack"/>
            <w:r>
              <w:rPr>
                <w:rFonts w:ascii="Bookman Old Style" w:hAnsi="Bookman Old Style"/>
                <w:b/>
                <w:sz w:val="32"/>
                <w:szCs w:val="32"/>
                <w:lang w:eastAsia="en-US"/>
              </w:rPr>
              <w:t>Základní škola a mateřská škola Novosedly nad Nežárkou</w:t>
            </w:r>
          </w:p>
          <w:p w:rsidR="00E93CBD" w:rsidRDefault="00E93CBD">
            <w:pPr>
              <w:spacing w:line="256" w:lineRule="auto"/>
              <w:jc w:val="center"/>
              <w:rPr>
                <w:rFonts w:ascii="Bookman Old Style" w:hAnsi="Bookman Old Style"/>
                <w:b/>
                <w:sz w:val="32"/>
                <w:szCs w:val="32"/>
                <w:lang w:eastAsia="en-US"/>
              </w:rPr>
            </w:pPr>
          </w:p>
          <w:p w:rsidR="00E93CBD" w:rsidRDefault="00E93CBD">
            <w:pPr>
              <w:spacing w:line="256" w:lineRule="auto"/>
              <w:jc w:val="center"/>
              <w:rPr>
                <w:sz w:val="28"/>
                <w:szCs w:val="28"/>
                <w:lang w:eastAsia="en-US"/>
              </w:rPr>
            </w:pPr>
            <w:r>
              <w:rPr>
                <w:rFonts w:ascii="Bookman Old Style" w:hAnsi="Bookman Old Style"/>
                <w:sz w:val="28"/>
                <w:szCs w:val="28"/>
                <w:lang w:eastAsia="en-US"/>
              </w:rPr>
              <w:t>PŘIHLÁŠKA DO ŠKOLNÍ DRUŽINY</w:t>
            </w:r>
          </w:p>
        </w:tc>
        <w:tc>
          <w:tcPr>
            <w:tcW w:w="2589" w:type="dxa"/>
            <w:hideMark/>
          </w:tcPr>
          <w:p w:rsidR="00E93CBD" w:rsidRDefault="00E93CBD">
            <w:pPr>
              <w:spacing w:line="256" w:lineRule="auto"/>
              <w:jc w:val="right"/>
              <w:rPr>
                <w:lang w:eastAsia="en-US"/>
              </w:rPr>
            </w:pPr>
            <w:r>
              <w:rPr>
                <w:noProof/>
              </w:rPr>
              <w:drawing>
                <wp:inline distT="0" distB="0" distL="0" distR="0" wp14:anchorId="541298F9" wp14:editId="083479DB">
                  <wp:extent cx="1209675" cy="742950"/>
                  <wp:effectExtent l="0" t="0" r="9525" b="0"/>
                  <wp:docPr id="2" name="Obrázek 1" descr="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ko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742950"/>
                          </a:xfrm>
                          <a:prstGeom prst="rect">
                            <a:avLst/>
                          </a:prstGeom>
                          <a:noFill/>
                          <a:ln>
                            <a:noFill/>
                          </a:ln>
                        </pic:spPr>
                      </pic:pic>
                    </a:graphicData>
                  </a:graphic>
                </wp:inline>
              </w:drawing>
            </w:r>
          </w:p>
        </w:tc>
      </w:tr>
    </w:tbl>
    <w:p w:rsidR="00E93CBD" w:rsidRDefault="00E93CBD" w:rsidP="00E93CBD"/>
    <w:p w:rsidR="00E93CBD" w:rsidRDefault="00E93CBD" w:rsidP="00E93CBD">
      <w:pPr>
        <w:jc w:val="center"/>
      </w:pPr>
    </w:p>
    <w:tbl>
      <w:tblPr>
        <w:tblStyle w:val="Mkatabulky"/>
        <w:tblW w:w="0" w:type="auto"/>
        <w:tblInd w:w="0" w:type="dxa"/>
        <w:tblLook w:val="04A0" w:firstRow="1" w:lastRow="0" w:firstColumn="1" w:lastColumn="0" w:noHBand="0" w:noVBand="1"/>
      </w:tblPr>
      <w:tblGrid>
        <w:gridCol w:w="4530"/>
        <w:gridCol w:w="4530"/>
      </w:tblGrid>
      <w:tr w:rsidR="00E93CBD" w:rsidTr="00E93CBD">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Školní rok:</w:t>
            </w:r>
          </w:p>
          <w:p w:rsidR="00E93CBD" w:rsidRDefault="00E93CBD">
            <w:pPr>
              <w:rPr>
                <w:lang w:eastAsia="en-US"/>
              </w:rPr>
            </w:pPr>
          </w:p>
        </w:tc>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Třída:</w:t>
            </w:r>
          </w:p>
        </w:tc>
      </w:tr>
      <w:tr w:rsidR="00E93CBD" w:rsidTr="00E93CBD">
        <w:trPr>
          <w:trHeight w:val="210"/>
        </w:trPr>
        <w:tc>
          <w:tcPr>
            <w:tcW w:w="4530" w:type="dxa"/>
            <w:vMerge w:val="restart"/>
            <w:tcBorders>
              <w:top w:val="single" w:sz="4" w:space="0" w:color="auto"/>
              <w:left w:val="single" w:sz="4" w:space="0" w:color="auto"/>
              <w:bottom w:val="single" w:sz="4" w:space="0" w:color="auto"/>
              <w:right w:val="single" w:sz="4" w:space="0" w:color="auto"/>
            </w:tcBorders>
          </w:tcPr>
          <w:p w:rsidR="00E93CBD" w:rsidRDefault="00E93CBD">
            <w:pPr>
              <w:rPr>
                <w:b/>
                <w:lang w:eastAsia="en-US"/>
              </w:rPr>
            </w:pPr>
            <w:r>
              <w:rPr>
                <w:b/>
                <w:lang w:eastAsia="en-US"/>
              </w:rPr>
              <w:t>Jméno účastníka:</w:t>
            </w:r>
          </w:p>
          <w:p w:rsidR="00E93CBD" w:rsidRDefault="00E93CBD">
            <w:pPr>
              <w:rPr>
                <w:b/>
                <w:lang w:eastAsia="en-US"/>
              </w:rPr>
            </w:pPr>
          </w:p>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Datum narození:</w:t>
            </w:r>
          </w:p>
          <w:p w:rsidR="00E93CBD" w:rsidRDefault="00E93CBD">
            <w:pPr>
              <w:rPr>
                <w:lang w:eastAsia="en-US"/>
              </w:rPr>
            </w:pPr>
          </w:p>
        </w:tc>
      </w:tr>
      <w:tr w:rsidR="00E93CBD" w:rsidTr="00E93CB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 xml:space="preserve">Zdravotní pojišťovna: </w:t>
            </w:r>
          </w:p>
          <w:p w:rsidR="00E93CBD" w:rsidRDefault="00E93CBD">
            <w:pPr>
              <w:rPr>
                <w:lang w:eastAsia="en-US"/>
              </w:rPr>
            </w:pPr>
          </w:p>
        </w:tc>
      </w:tr>
      <w:tr w:rsidR="00E93CBD" w:rsidTr="00E93CB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Státní příslušnost:</w:t>
            </w:r>
          </w:p>
          <w:p w:rsidR="00E93CBD" w:rsidRDefault="00E93CBD">
            <w:pPr>
              <w:rPr>
                <w:lang w:eastAsia="en-US"/>
              </w:rPr>
            </w:pPr>
          </w:p>
        </w:tc>
      </w:tr>
      <w:tr w:rsidR="00E93CBD" w:rsidTr="00E93CBD">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Místo trvalého pobytu:</w:t>
            </w:r>
          </w:p>
          <w:p w:rsidR="00E93CBD" w:rsidRDefault="00E93CBD">
            <w:pPr>
              <w:rPr>
                <w:lang w:eastAsia="en-US"/>
              </w:rPr>
            </w:pPr>
          </w:p>
          <w:p w:rsidR="00E93CBD" w:rsidRDefault="00E93CBD">
            <w:pPr>
              <w:rPr>
                <w:lang w:eastAsia="en-US"/>
              </w:rPr>
            </w:pPr>
          </w:p>
        </w:tc>
      </w:tr>
      <w:tr w:rsidR="00E93CBD" w:rsidTr="00E93CBD">
        <w:trPr>
          <w:trHeight w:val="90"/>
        </w:trPr>
        <w:tc>
          <w:tcPr>
            <w:tcW w:w="4530" w:type="dxa"/>
            <w:vMerge w:val="restart"/>
            <w:tcBorders>
              <w:top w:val="single" w:sz="4" w:space="0" w:color="auto"/>
              <w:left w:val="single" w:sz="4" w:space="0" w:color="auto"/>
              <w:bottom w:val="single" w:sz="4" w:space="0" w:color="auto"/>
              <w:right w:val="single" w:sz="4" w:space="0" w:color="auto"/>
            </w:tcBorders>
            <w:hideMark/>
          </w:tcPr>
          <w:p w:rsidR="00E93CBD" w:rsidRDefault="00E93CBD">
            <w:pPr>
              <w:rPr>
                <w:b/>
                <w:lang w:eastAsia="en-US"/>
              </w:rPr>
            </w:pPr>
            <w:r>
              <w:rPr>
                <w:b/>
                <w:lang w:eastAsia="en-US"/>
              </w:rPr>
              <w:t xml:space="preserve">Matka: </w:t>
            </w: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Telefon mobil:</w:t>
            </w:r>
          </w:p>
          <w:p w:rsidR="00E93CBD" w:rsidRDefault="00E93CBD">
            <w:pPr>
              <w:rPr>
                <w:lang w:eastAsia="en-US"/>
              </w:rPr>
            </w:pPr>
          </w:p>
        </w:tc>
      </w:tr>
      <w:tr w:rsidR="00E93CBD" w:rsidTr="00E93CB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Telefon zaměstnání:</w:t>
            </w:r>
          </w:p>
          <w:p w:rsidR="00E93CBD" w:rsidRDefault="00E93CBD">
            <w:pPr>
              <w:rPr>
                <w:lang w:eastAsia="en-US"/>
              </w:rPr>
            </w:pPr>
          </w:p>
        </w:tc>
      </w:tr>
      <w:tr w:rsidR="00E93CBD" w:rsidTr="00E93CB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Email:</w:t>
            </w:r>
          </w:p>
          <w:p w:rsidR="00E93CBD" w:rsidRDefault="00E93CBD">
            <w:pPr>
              <w:rPr>
                <w:lang w:eastAsia="en-US"/>
              </w:rPr>
            </w:pPr>
          </w:p>
        </w:tc>
      </w:tr>
      <w:tr w:rsidR="00E93CBD" w:rsidTr="00E93CBD">
        <w:trPr>
          <w:trHeight w:val="90"/>
        </w:trPr>
        <w:tc>
          <w:tcPr>
            <w:tcW w:w="4530" w:type="dxa"/>
            <w:vMerge w:val="restart"/>
            <w:tcBorders>
              <w:top w:val="single" w:sz="4" w:space="0" w:color="auto"/>
              <w:left w:val="single" w:sz="4" w:space="0" w:color="auto"/>
              <w:bottom w:val="single" w:sz="4" w:space="0" w:color="auto"/>
              <w:right w:val="single" w:sz="4" w:space="0" w:color="auto"/>
            </w:tcBorders>
            <w:hideMark/>
          </w:tcPr>
          <w:p w:rsidR="00E93CBD" w:rsidRDefault="00E93CBD">
            <w:pPr>
              <w:rPr>
                <w:b/>
                <w:lang w:eastAsia="en-US"/>
              </w:rPr>
            </w:pPr>
            <w:r>
              <w:rPr>
                <w:b/>
                <w:lang w:eastAsia="en-US"/>
              </w:rPr>
              <w:t>Otec:</w:t>
            </w: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Telefon mobil:</w:t>
            </w:r>
          </w:p>
          <w:p w:rsidR="00E93CBD" w:rsidRDefault="00E93CBD">
            <w:pPr>
              <w:rPr>
                <w:lang w:eastAsia="en-US"/>
              </w:rPr>
            </w:pPr>
          </w:p>
        </w:tc>
      </w:tr>
      <w:tr w:rsidR="00E93CBD" w:rsidTr="00E93CB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Telefon zaměstnání:</w:t>
            </w:r>
          </w:p>
          <w:p w:rsidR="00E93CBD" w:rsidRDefault="00E93CBD">
            <w:pPr>
              <w:rPr>
                <w:lang w:eastAsia="en-US"/>
              </w:rPr>
            </w:pPr>
          </w:p>
        </w:tc>
      </w:tr>
      <w:tr w:rsidR="00E93CBD" w:rsidTr="00E93CB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CBD" w:rsidRDefault="00E93CBD">
            <w:pPr>
              <w:rPr>
                <w:b/>
                <w:lang w:eastAsia="en-US"/>
              </w:rPr>
            </w:pPr>
          </w:p>
        </w:tc>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Email:</w:t>
            </w:r>
          </w:p>
          <w:p w:rsidR="00E93CBD" w:rsidRDefault="00E93CBD">
            <w:pPr>
              <w:rPr>
                <w:lang w:eastAsia="en-US"/>
              </w:rPr>
            </w:pPr>
          </w:p>
        </w:tc>
      </w:tr>
      <w:tr w:rsidR="00E93CBD" w:rsidTr="00E93CBD">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p>
          <w:p w:rsidR="00E93CBD" w:rsidRDefault="00E93CBD">
            <w:pPr>
              <w:rPr>
                <w:b/>
                <w:lang w:eastAsia="en-US"/>
              </w:rPr>
            </w:pPr>
            <w:r>
              <w:rPr>
                <w:b/>
                <w:lang w:eastAsia="en-US"/>
              </w:rPr>
              <w:t>Zákonný zástupce dítěte, případně zletilá pověřená osoba</w:t>
            </w:r>
            <w:r>
              <w:rPr>
                <w:lang w:eastAsia="en-US"/>
              </w:rPr>
              <w:t xml:space="preserve">, včetně vztahu k dítěti, která má být </w:t>
            </w:r>
            <w:r>
              <w:rPr>
                <w:b/>
                <w:lang w:eastAsia="en-US"/>
              </w:rPr>
              <w:t>v případě mimořádné události kontaktován jako první a telefon:</w:t>
            </w:r>
          </w:p>
          <w:p w:rsidR="00E93CBD" w:rsidRDefault="00E93CBD">
            <w:pPr>
              <w:rPr>
                <w:lang w:eastAsia="en-US"/>
              </w:rPr>
            </w:pPr>
          </w:p>
        </w:tc>
      </w:tr>
      <w:tr w:rsidR="00E93CBD" w:rsidTr="00E93CBD">
        <w:tc>
          <w:tcPr>
            <w:tcW w:w="4530" w:type="dxa"/>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jméno</w:t>
            </w:r>
          </w:p>
          <w:p w:rsidR="00E93CBD" w:rsidRDefault="00E93CBD">
            <w:pPr>
              <w:rPr>
                <w:lang w:eastAsia="en-US"/>
              </w:rPr>
            </w:pPr>
          </w:p>
        </w:tc>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tel.</w:t>
            </w:r>
          </w:p>
        </w:tc>
      </w:tr>
      <w:tr w:rsidR="00E93CBD" w:rsidTr="00E93CBD">
        <w:trPr>
          <w:trHeight w:val="460"/>
        </w:trPr>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b/>
                <w:lang w:eastAsia="en-US"/>
              </w:rPr>
              <w:t>Jiná osoba pověřená vyzvednutím</w:t>
            </w:r>
            <w:r>
              <w:rPr>
                <w:lang w:eastAsia="en-US"/>
              </w:rPr>
              <w:t>, př. sourozenec, prarodiče, telefonní kontakt:</w:t>
            </w:r>
          </w:p>
          <w:p w:rsidR="00E93CBD" w:rsidRDefault="00E93CBD">
            <w:pPr>
              <w:rPr>
                <w:lang w:eastAsia="en-US"/>
              </w:rPr>
            </w:pPr>
          </w:p>
        </w:tc>
      </w:tr>
      <w:tr w:rsidR="00E93CBD" w:rsidTr="00E93CBD">
        <w:trPr>
          <w:trHeight w:val="460"/>
        </w:trPr>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jméno</w:t>
            </w:r>
          </w:p>
        </w:tc>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tel.</w:t>
            </w:r>
          </w:p>
        </w:tc>
      </w:tr>
      <w:tr w:rsidR="00E93CBD" w:rsidTr="00E93CBD">
        <w:trPr>
          <w:trHeight w:val="460"/>
        </w:trPr>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jméno</w:t>
            </w:r>
          </w:p>
        </w:tc>
        <w:tc>
          <w:tcPr>
            <w:tcW w:w="4530"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tel.</w:t>
            </w:r>
          </w:p>
        </w:tc>
      </w:tr>
      <w:tr w:rsidR="00E93CBD" w:rsidTr="00E93CBD">
        <w:trPr>
          <w:trHeight w:val="1103"/>
        </w:trPr>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p>
          <w:p w:rsidR="00E93CBD" w:rsidRDefault="00E93CBD">
            <w:pPr>
              <w:rPr>
                <w:lang w:eastAsia="en-US"/>
              </w:rPr>
            </w:pPr>
            <w:r>
              <w:rPr>
                <w:b/>
                <w:lang w:eastAsia="en-US"/>
              </w:rPr>
              <w:t>Má-li být dítě uvolněno ze školní družiny dříve, než v hodinu určenou v zápisním lístku</w:t>
            </w:r>
            <w:r>
              <w:rPr>
                <w:lang w:eastAsia="en-US"/>
              </w:rPr>
              <w:t xml:space="preserve"> do ŠD, musí se předem prokázat písemným vyzváním zákonného zástupce. Ten již od této uvedené doby přejímá právní odpovědnost za dítě, nebo předem elektronickou omluvenkou na webových stránkách školy, či emailu ŠD: m_nemcova@zsnovosedlynn.cz</w:t>
            </w:r>
          </w:p>
          <w:p w:rsidR="00E93CBD" w:rsidRDefault="00E93CBD">
            <w:pPr>
              <w:rPr>
                <w:lang w:eastAsia="en-US"/>
              </w:rPr>
            </w:pPr>
          </w:p>
        </w:tc>
      </w:tr>
      <w:tr w:rsidR="00E93CBD" w:rsidTr="00E93CBD">
        <w:trPr>
          <w:trHeight w:val="548"/>
        </w:trPr>
        <w:tc>
          <w:tcPr>
            <w:tcW w:w="9060" w:type="dxa"/>
            <w:gridSpan w:val="2"/>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Po ukončení provozu ŠD je dítě, které si rodič nevyzvedl, předáno příslušnému pracovišti.</w:t>
            </w:r>
          </w:p>
        </w:tc>
      </w:tr>
      <w:tr w:rsidR="00E93CBD" w:rsidTr="00E93CBD">
        <w:trPr>
          <w:trHeight w:val="547"/>
        </w:trPr>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lastRenderedPageBreak/>
              <w:t xml:space="preserve">Vychovatelka respektuje pravidla styku dětí s rozvedenými rodiči ve smyslu soudního </w:t>
            </w:r>
          </w:p>
          <w:p w:rsidR="00E93CBD" w:rsidRDefault="00E93CBD">
            <w:pPr>
              <w:rPr>
                <w:lang w:eastAsia="en-US"/>
              </w:rPr>
            </w:pPr>
            <w:r>
              <w:rPr>
                <w:lang w:eastAsia="en-US"/>
              </w:rPr>
              <w:t>rozhodnutí, pokud je s tímto rozhodnutím písemně seznámena.</w:t>
            </w:r>
          </w:p>
          <w:p w:rsidR="00E93CBD" w:rsidRDefault="00E93CBD">
            <w:pPr>
              <w:rPr>
                <w:lang w:eastAsia="en-US"/>
              </w:rPr>
            </w:pPr>
          </w:p>
        </w:tc>
      </w:tr>
      <w:tr w:rsidR="00E93CBD" w:rsidTr="00E93CBD">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lang w:eastAsia="en-US"/>
              </w:rPr>
            </w:pPr>
            <w:r>
              <w:rPr>
                <w:lang w:eastAsia="en-US"/>
              </w:rPr>
              <w:t>Školní družina je osvobozena od poplatků.</w:t>
            </w:r>
          </w:p>
          <w:p w:rsidR="00E93CBD" w:rsidRDefault="00E93CBD">
            <w:pPr>
              <w:rPr>
                <w:lang w:eastAsia="en-US"/>
              </w:rPr>
            </w:pPr>
          </w:p>
        </w:tc>
      </w:tr>
      <w:tr w:rsidR="00E93CBD" w:rsidTr="00E93CBD">
        <w:tc>
          <w:tcPr>
            <w:tcW w:w="9060" w:type="dxa"/>
            <w:gridSpan w:val="2"/>
            <w:tcBorders>
              <w:top w:val="single" w:sz="4" w:space="0" w:color="auto"/>
              <w:left w:val="single" w:sz="4" w:space="0" w:color="auto"/>
              <w:bottom w:val="single" w:sz="4" w:space="0" w:color="auto"/>
              <w:right w:val="single" w:sz="4" w:space="0" w:color="auto"/>
            </w:tcBorders>
          </w:tcPr>
          <w:p w:rsidR="00E93CBD" w:rsidRDefault="00E93CBD">
            <w:pPr>
              <w:rPr>
                <w:b/>
                <w:lang w:eastAsia="en-US"/>
              </w:rPr>
            </w:pPr>
            <w:r>
              <w:rPr>
                <w:b/>
                <w:lang w:eastAsia="en-US"/>
              </w:rPr>
              <w:t>Uveďte zdravotní komplikace, upozornění na zdravotní problémy dítěte:</w:t>
            </w:r>
          </w:p>
          <w:p w:rsidR="00E93CBD" w:rsidRDefault="00E93CBD">
            <w:pPr>
              <w:rPr>
                <w:lang w:eastAsia="en-US"/>
              </w:rPr>
            </w:pPr>
          </w:p>
          <w:p w:rsidR="00E93CBD" w:rsidRDefault="00E93CBD">
            <w:pPr>
              <w:rPr>
                <w:lang w:eastAsia="en-US"/>
              </w:rPr>
            </w:pPr>
          </w:p>
          <w:p w:rsidR="00E93CBD" w:rsidRDefault="00E93CBD">
            <w:pPr>
              <w:rPr>
                <w:lang w:eastAsia="en-US"/>
              </w:rPr>
            </w:pPr>
          </w:p>
          <w:p w:rsidR="00E93CBD" w:rsidRDefault="00E93CBD">
            <w:pPr>
              <w:rPr>
                <w:lang w:eastAsia="en-US"/>
              </w:rPr>
            </w:pPr>
          </w:p>
        </w:tc>
      </w:tr>
    </w:tbl>
    <w:p w:rsidR="00E93CBD" w:rsidRDefault="00E93CBD" w:rsidP="00E93CBD">
      <w:pPr>
        <w:jc w:val="center"/>
      </w:pPr>
    </w:p>
    <w:tbl>
      <w:tblPr>
        <w:tblStyle w:val="Mkatabulky"/>
        <w:tblW w:w="0" w:type="auto"/>
        <w:tblInd w:w="0" w:type="dxa"/>
        <w:tblLook w:val="04A0" w:firstRow="1" w:lastRow="0" w:firstColumn="1" w:lastColumn="0" w:noHBand="0" w:noVBand="1"/>
      </w:tblPr>
      <w:tblGrid>
        <w:gridCol w:w="2265"/>
        <w:gridCol w:w="1558"/>
        <w:gridCol w:w="2693"/>
        <w:gridCol w:w="2544"/>
      </w:tblGrid>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jc w:val="center"/>
              <w:rPr>
                <w:sz w:val="20"/>
                <w:szCs w:val="20"/>
                <w:lang w:eastAsia="en-US"/>
              </w:rPr>
            </w:pPr>
            <w:r>
              <w:rPr>
                <w:sz w:val="20"/>
                <w:szCs w:val="20"/>
                <w:lang w:eastAsia="en-US"/>
              </w:rPr>
              <w:t>den v týdnu</w:t>
            </w:r>
          </w:p>
        </w:tc>
        <w:tc>
          <w:tcPr>
            <w:tcW w:w="1558" w:type="dxa"/>
            <w:tcBorders>
              <w:top w:val="single" w:sz="4" w:space="0" w:color="auto"/>
              <w:left w:val="single" w:sz="4" w:space="0" w:color="auto"/>
              <w:bottom w:val="single" w:sz="4" w:space="0" w:color="auto"/>
              <w:right w:val="single" w:sz="4" w:space="0" w:color="auto"/>
            </w:tcBorders>
            <w:hideMark/>
          </w:tcPr>
          <w:p w:rsidR="00E93CBD" w:rsidRDefault="00E93CBD">
            <w:pPr>
              <w:rPr>
                <w:sz w:val="20"/>
                <w:szCs w:val="20"/>
                <w:lang w:eastAsia="en-US"/>
              </w:rPr>
            </w:pPr>
            <w:r>
              <w:rPr>
                <w:sz w:val="20"/>
                <w:szCs w:val="20"/>
                <w:lang w:eastAsia="en-US"/>
              </w:rPr>
              <w:t xml:space="preserve">pobyt v ŠD ráno  </w:t>
            </w:r>
          </w:p>
          <w:p w:rsidR="00E93CBD" w:rsidRDefault="00E93CBD">
            <w:pPr>
              <w:rPr>
                <w:sz w:val="20"/>
                <w:szCs w:val="20"/>
                <w:lang w:eastAsia="en-US"/>
              </w:rPr>
            </w:pPr>
            <w:r>
              <w:rPr>
                <w:sz w:val="20"/>
                <w:szCs w:val="20"/>
                <w:lang w:eastAsia="en-US"/>
              </w:rPr>
              <w:t>6:30-8:00</w:t>
            </w:r>
          </w:p>
        </w:tc>
        <w:tc>
          <w:tcPr>
            <w:tcW w:w="2693" w:type="dxa"/>
            <w:tcBorders>
              <w:top w:val="single" w:sz="4" w:space="0" w:color="auto"/>
              <w:left w:val="single" w:sz="4" w:space="0" w:color="auto"/>
              <w:bottom w:val="single" w:sz="4" w:space="0" w:color="auto"/>
              <w:right w:val="single" w:sz="4" w:space="0" w:color="auto"/>
            </w:tcBorders>
            <w:hideMark/>
          </w:tcPr>
          <w:p w:rsidR="00E93CBD" w:rsidRDefault="00E93CBD">
            <w:pPr>
              <w:rPr>
                <w:b/>
                <w:sz w:val="20"/>
                <w:szCs w:val="20"/>
                <w:lang w:eastAsia="en-US"/>
              </w:rPr>
            </w:pPr>
            <w:r>
              <w:rPr>
                <w:b/>
                <w:sz w:val="20"/>
                <w:szCs w:val="20"/>
                <w:lang w:eastAsia="en-US"/>
              </w:rPr>
              <w:t xml:space="preserve">čas odchodu ze ŠD </w:t>
            </w:r>
          </w:p>
          <w:p w:rsidR="00E93CBD" w:rsidRDefault="00E93CBD">
            <w:pPr>
              <w:rPr>
                <w:sz w:val="20"/>
                <w:szCs w:val="20"/>
                <w:lang w:eastAsia="en-US"/>
              </w:rPr>
            </w:pPr>
            <w:r>
              <w:rPr>
                <w:b/>
                <w:sz w:val="20"/>
                <w:szCs w:val="20"/>
                <w:lang w:eastAsia="en-US"/>
              </w:rPr>
              <w:t>odpoledne (12:30-16:00)</w:t>
            </w:r>
          </w:p>
        </w:tc>
        <w:tc>
          <w:tcPr>
            <w:tcW w:w="2544" w:type="dxa"/>
            <w:tcBorders>
              <w:top w:val="single" w:sz="4" w:space="0" w:color="auto"/>
              <w:left w:val="single" w:sz="4" w:space="0" w:color="auto"/>
              <w:bottom w:val="single" w:sz="4" w:space="0" w:color="auto"/>
              <w:right w:val="single" w:sz="4" w:space="0" w:color="auto"/>
            </w:tcBorders>
            <w:hideMark/>
          </w:tcPr>
          <w:p w:rsidR="00E93CBD" w:rsidRDefault="00E93CBD">
            <w:pPr>
              <w:rPr>
                <w:b/>
                <w:sz w:val="20"/>
                <w:szCs w:val="20"/>
                <w:lang w:eastAsia="en-US"/>
              </w:rPr>
            </w:pPr>
            <w:r>
              <w:rPr>
                <w:b/>
                <w:sz w:val="20"/>
                <w:szCs w:val="20"/>
                <w:lang w:eastAsia="en-US"/>
              </w:rPr>
              <w:t xml:space="preserve">dítě jde s doprovodem / samo bez doprovodu </w:t>
            </w:r>
          </w:p>
          <w:p w:rsidR="00E93CBD" w:rsidRDefault="00E93CBD">
            <w:pPr>
              <w:rPr>
                <w:sz w:val="20"/>
                <w:szCs w:val="20"/>
                <w:lang w:eastAsia="en-US"/>
              </w:rPr>
            </w:pPr>
            <w:r>
              <w:rPr>
                <w:b/>
                <w:sz w:val="20"/>
                <w:szCs w:val="20"/>
                <w:lang w:eastAsia="en-US"/>
              </w:rPr>
              <w:t>ANO / NE</w:t>
            </w:r>
          </w:p>
        </w:tc>
      </w:tr>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PONDĚLÍ</w:t>
            </w:r>
          </w:p>
        </w:tc>
        <w:tc>
          <w:tcPr>
            <w:tcW w:w="1558"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693"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544"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r>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ÚTERÝ</w:t>
            </w:r>
          </w:p>
        </w:tc>
        <w:tc>
          <w:tcPr>
            <w:tcW w:w="1558"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693"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544"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r>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STŘEDA</w:t>
            </w:r>
          </w:p>
        </w:tc>
        <w:tc>
          <w:tcPr>
            <w:tcW w:w="1558"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693"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544"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r>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ČTVRTEK</w:t>
            </w:r>
          </w:p>
        </w:tc>
        <w:tc>
          <w:tcPr>
            <w:tcW w:w="1558"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693"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544"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r>
      <w:tr w:rsidR="00E93CBD" w:rsidTr="00E93CBD">
        <w:tc>
          <w:tcPr>
            <w:tcW w:w="2265" w:type="dxa"/>
            <w:tcBorders>
              <w:top w:val="single" w:sz="4" w:space="0" w:color="auto"/>
              <w:left w:val="single" w:sz="4" w:space="0" w:color="auto"/>
              <w:bottom w:val="single" w:sz="4" w:space="0" w:color="auto"/>
              <w:right w:val="single" w:sz="4" w:space="0" w:color="auto"/>
            </w:tcBorders>
            <w:hideMark/>
          </w:tcPr>
          <w:p w:rsidR="00E93CBD" w:rsidRDefault="00E93CBD">
            <w:pPr>
              <w:rPr>
                <w:lang w:eastAsia="en-US"/>
              </w:rPr>
            </w:pPr>
            <w:r>
              <w:rPr>
                <w:lang w:eastAsia="en-US"/>
              </w:rPr>
              <w:t>PÁTEK</w:t>
            </w:r>
          </w:p>
        </w:tc>
        <w:tc>
          <w:tcPr>
            <w:tcW w:w="1558"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693"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c>
          <w:tcPr>
            <w:tcW w:w="2544" w:type="dxa"/>
            <w:tcBorders>
              <w:top w:val="single" w:sz="4" w:space="0" w:color="auto"/>
              <w:left w:val="single" w:sz="4" w:space="0" w:color="auto"/>
              <w:bottom w:val="single" w:sz="4" w:space="0" w:color="auto"/>
              <w:right w:val="single" w:sz="4" w:space="0" w:color="auto"/>
            </w:tcBorders>
          </w:tcPr>
          <w:p w:rsidR="00E93CBD" w:rsidRDefault="00E93CBD">
            <w:pPr>
              <w:jc w:val="center"/>
              <w:rPr>
                <w:sz w:val="40"/>
                <w:szCs w:val="40"/>
                <w:lang w:eastAsia="en-US"/>
              </w:rPr>
            </w:pPr>
          </w:p>
        </w:tc>
      </w:tr>
    </w:tbl>
    <w:p w:rsidR="00E93CBD" w:rsidRDefault="00E93CBD" w:rsidP="00E93CBD">
      <w:pPr>
        <w:jc w:val="center"/>
      </w:pPr>
    </w:p>
    <w:p w:rsidR="00E93CBD" w:rsidRDefault="00E93CBD" w:rsidP="00E93CBD">
      <w:pPr>
        <w:jc w:val="center"/>
      </w:pPr>
    </w:p>
    <w:p w:rsidR="00E93CBD" w:rsidRDefault="00E93CBD" w:rsidP="00E93CBD">
      <w:pPr>
        <w:jc w:val="center"/>
      </w:pPr>
      <w:r>
        <w:t xml:space="preserve">V souladu s § 2 vyhlášky č. 74/2005 Sb., písm. b), ve znění vyhlášky č. 109/2011, včetně vyhlášky č. 163/2018 </w:t>
      </w:r>
    </w:p>
    <w:p w:rsidR="00E93CBD" w:rsidRDefault="00E93CBD" w:rsidP="00E93CBD">
      <w:pPr>
        <w:jc w:val="center"/>
      </w:pPr>
    </w:p>
    <w:p w:rsidR="00E93CBD" w:rsidRDefault="00E93CBD" w:rsidP="00E93CBD">
      <w:pPr>
        <w:jc w:val="center"/>
        <w:rPr>
          <w:b/>
        </w:rPr>
      </w:pPr>
      <w:r>
        <w:rPr>
          <w:b/>
        </w:rPr>
        <w:t>přihlašuji jméno účastníka: …………………….…………….</w:t>
      </w:r>
    </w:p>
    <w:p w:rsidR="00E93CBD" w:rsidRDefault="00E93CBD" w:rsidP="00E93CBD">
      <w:pPr>
        <w:jc w:val="center"/>
        <w:rPr>
          <w:b/>
        </w:rPr>
      </w:pPr>
    </w:p>
    <w:p w:rsidR="00E93CBD" w:rsidRDefault="00E93CBD" w:rsidP="00E93CBD">
      <w:pPr>
        <w:jc w:val="center"/>
        <w:rPr>
          <w:b/>
        </w:rPr>
      </w:pPr>
      <w:r>
        <w:rPr>
          <w:b/>
        </w:rPr>
        <w:t>k pravidelné výchovné, vzdělávací a zájmové činnosti ve školní družině.</w:t>
      </w:r>
    </w:p>
    <w:p w:rsidR="00E93CBD" w:rsidRDefault="00E93CBD" w:rsidP="00E93CBD">
      <w:pPr>
        <w:jc w:val="center"/>
      </w:pPr>
    </w:p>
    <w:p w:rsidR="00E93CBD" w:rsidRDefault="00E93CBD" w:rsidP="00E93CBD">
      <w:pPr>
        <w:jc w:val="center"/>
      </w:pPr>
    </w:p>
    <w:p w:rsidR="00E93CBD" w:rsidRDefault="00E93CBD" w:rsidP="00E93CBD">
      <w:pPr>
        <w:jc w:val="center"/>
      </w:pPr>
    </w:p>
    <w:p w:rsidR="00E93CBD" w:rsidRDefault="00E93CBD" w:rsidP="00E93CBD">
      <w:pPr>
        <w:jc w:val="center"/>
      </w:pPr>
      <w:r>
        <w:t xml:space="preserve">Škola jedná v souladu s GDPR, Nařízeními Evropského parlamentu a Rady EU </w:t>
      </w:r>
      <w:proofErr w:type="gramStart"/>
      <w:r>
        <w:t>2016/679,       o ochraně</w:t>
      </w:r>
      <w:proofErr w:type="gramEnd"/>
      <w:r>
        <w:t xml:space="preserve"> fyzických osob v souvislosti se zpracováním osobních údajů a o volném pohybu těchto údajů, a zákonem č. 101/2000 Sb.</w:t>
      </w:r>
    </w:p>
    <w:p w:rsidR="00E93CBD" w:rsidRDefault="00E93CBD" w:rsidP="00E93CBD">
      <w:pPr>
        <w:jc w:val="center"/>
      </w:pPr>
    </w:p>
    <w:p w:rsidR="00E93CBD" w:rsidRDefault="00E93CBD" w:rsidP="00E93CBD">
      <w:pPr>
        <w:jc w:val="center"/>
      </w:pPr>
      <w:r>
        <w:t>Svým podpisem stvrzuji pravdivosti uvedených údajů a současně beru na vědomí vnitřní řád školní družiny, který je zveřejněn na web nástěnce ŠD a v budově školy.</w:t>
      </w:r>
    </w:p>
    <w:p w:rsidR="00E93CBD" w:rsidRDefault="00E93CBD" w:rsidP="00E93CBD"/>
    <w:p w:rsidR="00E93CBD" w:rsidRDefault="00E93CBD" w:rsidP="00E93CBD"/>
    <w:p w:rsidR="00E93CBD" w:rsidRDefault="00E93CBD" w:rsidP="00E93CBD"/>
    <w:p w:rsidR="00E93CBD" w:rsidRDefault="00E93CBD" w:rsidP="00E93CBD"/>
    <w:p w:rsidR="00E93CBD" w:rsidRDefault="00E93CBD" w:rsidP="00E93CBD"/>
    <w:p w:rsidR="00E93CBD" w:rsidRDefault="00E93CBD" w:rsidP="00E93CBD">
      <w:r>
        <w:rPr>
          <w:b/>
        </w:rPr>
        <w:t>Datum</w:t>
      </w:r>
      <w:r>
        <w:t>: ……………………</w:t>
      </w:r>
      <w:proofErr w:type="gramStart"/>
      <w:r>
        <w:t xml:space="preserve">…  </w:t>
      </w:r>
      <w:r>
        <w:rPr>
          <w:b/>
        </w:rPr>
        <w:t>podpis</w:t>
      </w:r>
      <w:proofErr w:type="gramEnd"/>
      <w:r>
        <w:rPr>
          <w:b/>
        </w:rPr>
        <w:t xml:space="preserve"> zákonného zástupce:</w:t>
      </w:r>
      <w:r>
        <w:t xml:space="preserve"> ………………………………</w:t>
      </w:r>
    </w:p>
    <w:p w:rsidR="00E93CBD" w:rsidRDefault="00E93CBD" w:rsidP="00E93CBD">
      <w:pPr>
        <w:rPr>
          <w:rFonts w:ascii="Calibri" w:eastAsia="Calibri" w:hAnsi="Calibri" w:cs="Calibri"/>
          <w:sz w:val="20"/>
          <w:szCs w:val="20"/>
        </w:rPr>
      </w:pPr>
    </w:p>
    <w:p w:rsidR="00E93CBD" w:rsidRDefault="00E93CBD" w:rsidP="00E93CBD">
      <w:pPr>
        <w:rPr>
          <w:rFonts w:ascii="Calibri" w:eastAsia="Calibri" w:hAnsi="Calibri" w:cs="Calibri"/>
          <w:sz w:val="20"/>
          <w:szCs w:val="20"/>
        </w:rPr>
      </w:pPr>
    </w:p>
    <w:p w:rsidR="00E93CBD" w:rsidRDefault="00E93CBD" w:rsidP="00E93CBD">
      <w:r>
        <w:rPr>
          <w:rFonts w:ascii="Calibri" w:eastAsia="Calibri" w:hAnsi="Calibri" w:cs="Calibri"/>
          <w:sz w:val="20"/>
          <w:szCs w:val="20"/>
        </w:rPr>
        <w:t xml:space="preserve">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w:t>
      </w:r>
      <w:r>
        <w:rPr>
          <w:rFonts w:ascii="Calibri" w:eastAsia="Calibri" w:hAnsi="Calibri" w:cs="Calibri"/>
          <w:sz w:val="20"/>
          <w:szCs w:val="20"/>
        </w:rPr>
        <w:lastRenderedPageBreak/>
        <w:t>jako zákonný zástupce žáka, který bude jednat s třetí stranou (školou). Jedná-li jeden z rodičů v záležitosti žáka sám vůči třetí osobě (škole), tak ta je v dobré víře, že jedná se souhlasem druhého rodiče.</w:t>
      </w:r>
    </w:p>
    <w:bookmarkEnd w:id="0"/>
    <w:p w:rsidR="008B5235" w:rsidRDefault="008B5235"/>
    <w:sectPr w:rsidR="008B5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BD"/>
    <w:rsid w:val="003F31E5"/>
    <w:rsid w:val="008B5235"/>
    <w:rsid w:val="00E93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C1B8-9717-43EE-B036-22F4256F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3C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93C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Němcová</dc:creator>
  <cp:keywords/>
  <dc:description/>
  <cp:lastModifiedBy>Marie Němcová</cp:lastModifiedBy>
  <cp:revision>2</cp:revision>
  <dcterms:created xsi:type="dcterms:W3CDTF">2021-08-31T07:03:00Z</dcterms:created>
  <dcterms:modified xsi:type="dcterms:W3CDTF">2021-08-31T07:03:00Z</dcterms:modified>
</cp:coreProperties>
</file>